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A0" w:rsidRDefault="006730A0" w:rsidP="006730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1028765" cy="634742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693" t="7374" r="33802" b="-2148"/>
                    <a:stretch>
                      <a:fillRect/>
                    </a:stretch>
                  </pic:blipFill>
                  <pic:spPr>
                    <a:xfrm>
                      <a:off x="0" y="0"/>
                      <a:ext cx="1028765" cy="6347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30A0" w:rsidRDefault="006730A0" w:rsidP="006730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Автономная некоммерческая организация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дополнительного профессионального образования</w:t>
      </w:r>
    </w:p>
    <w:p w:rsidR="006730A0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«Федеративная академия дополнительного образования»</w:t>
      </w:r>
    </w:p>
    <w:p w:rsidR="006730A0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(АНО ДПО «ФАДО»)</w:t>
      </w:r>
    </w:p>
    <w:p w:rsidR="006730A0" w:rsidRPr="006730A0" w:rsidRDefault="006730A0" w:rsidP="006730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0A0" w:rsidRPr="00E234D7" w:rsidRDefault="00E234D7" w:rsidP="00673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4D7">
        <w:rPr>
          <w:rFonts w:ascii="Times New Roman" w:hAnsi="Times New Roman" w:cs="Times New Roman"/>
          <w:b/>
          <w:sz w:val="24"/>
        </w:rPr>
        <w:t xml:space="preserve">ОБРАЗОВАТЕЛЬНАЯ </w:t>
      </w:r>
      <w:r w:rsidR="006730A0" w:rsidRPr="00E234D7">
        <w:rPr>
          <w:rFonts w:ascii="Times New Roman" w:hAnsi="Times New Roman" w:cs="Times New Roman"/>
          <w:b/>
          <w:sz w:val="24"/>
        </w:rPr>
        <w:t xml:space="preserve">ПРОГРАММА </w:t>
      </w:r>
    </w:p>
    <w:p w:rsidR="006730A0" w:rsidRPr="00E234D7" w:rsidRDefault="00F55388" w:rsidP="00673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4D7">
        <w:rPr>
          <w:rFonts w:ascii="Times New Roman" w:hAnsi="Times New Roman" w:cs="Times New Roman"/>
          <w:b/>
          <w:sz w:val="24"/>
        </w:rPr>
        <w:t>ПРОФЕССИОНАЛЬНОЙ ПЕРЕПОДГОТОВКИ</w:t>
      </w:r>
    </w:p>
    <w:p w:rsidR="00E234D7" w:rsidRDefault="00E234D7" w:rsidP="00C93824">
      <w:pPr>
        <w:jc w:val="center"/>
        <w:rPr>
          <w:rFonts w:ascii="Times New Roman" w:hAnsi="Times New Roman" w:cs="Times New Roman"/>
          <w:sz w:val="32"/>
        </w:rPr>
      </w:pPr>
    </w:p>
    <w:p w:rsidR="00E234D7" w:rsidRDefault="00C93824" w:rsidP="00E234D7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E234D7">
        <w:rPr>
          <w:rFonts w:ascii="Times New Roman" w:hAnsi="Times New Roman" w:cs="Times New Roman"/>
          <w:sz w:val="32"/>
        </w:rPr>
        <w:t>«</w:t>
      </w:r>
      <w:r w:rsidR="00F55388" w:rsidRPr="00E234D7">
        <w:rPr>
          <w:rFonts w:ascii="Times New Roman" w:hAnsi="Times New Roman" w:cs="Times New Roman"/>
          <w:sz w:val="32"/>
        </w:rPr>
        <w:t>Управление закупками для государственных</w:t>
      </w:r>
    </w:p>
    <w:p w:rsidR="006730A0" w:rsidRPr="00E234D7" w:rsidRDefault="00F55388" w:rsidP="00E234D7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E234D7">
        <w:rPr>
          <w:rFonts w:ascii="Times New Roman" w:hAnsi="Times New Roman" w:cs="Times New Roman"/>
          <w:sz w:val="32"/>
        </w:rPr>
        <w:t xml:space="preserve"> и муниципальных нужд</w:t>
      </w:r>
      <w:r w:rsidR="00C93824" w:rsidRPr="00E234D7">
        <w:rPr>
          <w:rFonts w:ascii="Times New Roman" w:hAnsi="Times New Roman" w:cs="Times New Roman"/>
          <w:sz w:val="32"/>
        </w:rPr>
        <w:t>»</w:t>
      </w:r>
    </w:p>
    <w:p w:rsidR="00E234D7" w:rsidRDefault="00E234D7" w:rsidP="006730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0A0" w:rsidRPr="00E234D7" w:rsidRDefault="006730A0" w:rsidP="006730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4D7">
        <w:rPr>
          <w:rFonts w:ascii="Times New Roman" w:hAnsi="Times New Roman" w:cs="Times New Roman"/>
          <w:color w:val="000000" w:themeColor="text1"/>
          <w:sz w:val="24"/>
          <w:szCs w:val="24"/>
        </w:rPr>
        <w:t>Учебно-тематический план</w:t>
      </w:r>
    </w:p>
    <w:p w:rsidR="006730A0" w:rsidRPr="00607823" w:rsidRDefault="006730A0" w:rsidP="006730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44061" w:themeColor="accent1" w:themeShade="80"/>
          <w:szCs w:val="24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707"/>
        <w:gridCol w:w="6517"/>
        <w:gridCol w:w="715"/>
        <w:gridCol w:w="1273"/>
        <w:gridCol w:w="995"/>
      </w:tblGrid>
      <w:tr w:rsidR="00C93824" w:rsidTr="00FB093A">
        <w:trPr>
          <w:trHeight w:val="378"/>
        </w:trPr>
        <w:tc>
          <w:tcPr>
            <w:tcW w:w="707" w:type="dxa"/>
            <w:vMerge w:val="restart"/>
          </w:tcPr>
          <w:p w:rsidR="00C93824" w:rsidRPr="009B68AB" w:rsidRDefault="00C93824" w:rsidP="007841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8A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517" w:type="dxa"/>
            <w:vMerge w:val="restart"/>
            <w:vAlign w:val="center"/>
          </w:tcPr>
          <w:p w:rsidR="00C93824" w:rsidRPr="009B68AB" w:rsidRDefault="00C93824" w:rsidP="007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(МОДУЛЕЙ) И ТЕМ</w:t>
            </w:r>
          </w:p>
        </w:tc>
        <w:tc>
          <w:tcPr>
            <w:tcW w:w="715" w:type="dxa"/>
            <w:vMerge w:val="restart"/>
          </w:tcPr>
          <w:p w:rsidR="00C93824" w:rsidRDefault="00C93824" w:rsidP="00784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824" w:rsidRPr="00A5119C" w:rsidRDefault="00C93824" w:rsidP="00784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9C">
              <w:rPr>
                <w:rFonts w:ascii="Times New Roman" w:hAnsi="Times New Roman" w:cs="Times New Roman"/>
                <w:sz w:val="16"/>
                <w:szCs w:val="16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C93824" w:rsidRPr="00A5119C" w:rsidRDefault="00C93824" w:rsidP="00784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9C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552A48" w:rsidTr="00FB093A">
        <w:tc>
          <w:tcPr>
            <w:tcW w:w="707" w:type="dxa"/>
            <w:vMerge/>
          </w:tcPr>
          <w:p w:rsidR="00552A48" w:rsidRDefault="00552A48" w:rsidP="007841C2"/>
        </w:tc>
        <w:tc>
          <w:tcPr>
            <w:tcW w:w="6517" w:type="dxa"/>
            <w:vMerge/>
          </w:tcPr>
          <w:p w:rsidR="00552A48" w:rsidRDefault="00552A48" w:rsidP="007841C2"/>
        </w:tc>
        <w:tc>
          <w:tcPr>
            <w:tcW w:w="715" w:type="dxa"/>
            <w:vMerge/>
          </w:tcPr>
          <w:p w:rsidR="00552A48" w:rsidRPr="00A5119C" w:rsidRDefault="00552A48" w:rsidP="007841C2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552A48" w:rsidRPr="00A5119C" w:rsidRDefault="00552A48" w:rsidP="00784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9C">
              <w:rPr>
                <w:rFonts w:ascii="Times New Roman" w:hAnsi="Times New Roman" w:cs="Times New Roman"/>
                <w:sz w:val="16"/>
                <w:szCs w:val="16"/>
              </w:rPr>
              <w:t>Лекции</w:t>
            </w:r>
          </w:p>
        </w:tc>
        <w:tc>
          <w:tcPr>
            <w:tcW w:w="995" w:type="dxa"/>
          </w:tcPr>
          <w:p w:rsidR="00552A48" w:rsidRPr="00A5119C" w:rsidRDefault="00552A48" w:rsidP="00784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9C">
              <w:rPr>
                <w:rFonts w:ascii="Times New Roman" w:hAnsi="Times New Roman" w:cs="Times New Roman"/>
                <w:sz w:val="16"/>
                <w:szCs w:val="16"/>
              </w:rPr>
              <w:t>СРС</w:t>
            </w:r>
          </w:p>
        </w:tc>
      </w:tr>
      <w:tr w:rsidR="00552A48" w:rsidTr="00FB093A">
        <w:tc>
          <w:tcPr>
            <w:tcW w:w="7224" w:type="dxa"/>
            <w:gridSpan w:val="2"/>
          </w:tcPr>
          <w:p w:rsidR="00552A48" w:rsidRDefault="00552A48" w:rsidP="007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D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A48" w:rsidRPr="00F55388" w:rsidRDefault="00552A48" w:rsidP="00552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A48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осуществления закупок товаров, работ, услуг для государственных и муниципальных нужд</w:t>
            </w:r>
            <w:r w:rsidR="00160B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52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:rsidR="00552A48" w:rsidRPr="00111CA8" w:rsidRDefault="00111CA8" w:rsidP="0011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73" w:type="dxa"/>
            <w:vAlign w:val="center"/>
          </w:tcPr>
          <w:p w:rsidR="00552A48" w:rsidRPr="00111CA8" w:rsidRDefault="00111CA8" w:rsidP="0011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CA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5" w:type="dxa"/>
            <w:vAlign w:val="center"/>
          </w:tcPr>
          <w:p w:rsidR="00552A48" w:rsidRPr="00111CA8" w:rsidRDefault="00111CA8" w:rsidP="0011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CA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52A48" w:rsidTr="00FB093A">
        <w:trPr>
          <w:trHeight w:val="300"/>
        </w:trPr>
        <w:tc>
          <w:tcPr>
            <w:tcW w:w="707" w:type="dxa"/>
          </w:tcPr>
          <w:p w:rsidR="00552A48" w:rsidRPr="0084343D" w:rsidRDefault="00552A48" w:rsidP="007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7" w:type="dxa"/>
          </w:tcPr>
          <w:p w:rsidR="00552A48" w:rsidRPr="00FB093A" w:rsidRDefault="00FB093A" w:rsidP="00FB09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093A">
              <w:rPr>
                <w:rFonts w:ascii="Times New Roman" w:hAnsi="Times New Roman" w:cs="Times New Roman"/>
              </w:rPr>
              <w:t>Теоретические основы осуществления закупок. Вводная лекция</w:t>
            </w:r>
            <w:r w:rsidRPr="00FB093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15" w:type="dxa"/>
            <w:vAlign w:val="center"/>
          </w:tcPr>
          <w:p w:rsidR="00552A48" w:rsidRPr="00FB093A" w:rsidRDefault="00FB093A" w:rsidP="007841C2">
            <w:pPr>
              <w:jc w:val="center"/>
              <w:rPr>
                <w:rFonts w:ascii="Times New Roman" w:hAnsi="Times New Roman" w:cs="Times New Roman"/>
              </w:rPr>
            </w:pPr>
            <w:r w:rsidRPr="00FB09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3" w:type="dxa"/>
            <w:vAlign w:val="center"/>
          </w:tcPr>
          <w:p w:rsidR="00552A48" w:rsidRPr="00FB093A" w:rsidRDefault="00FB093A" w:rsidP="007841C2">
            <w:pPr>
              <w:jc w:val="center"/>
              <w:rPr>
                <w:rFonts w:ascii="Times New Roman" w:hAnsi="Times New Roman" w:cs="Times New Roman"/>
              </w:rPr>
            </w:pPr>
            <w:r w:rsidRPr="00FB09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  <w:vAlign w:val="center"/>
          </w:tcPr>
          <w:p w:rsidR="00552A48" w:rsidRPr="00FB093A" w:rsidRDefault="00FB093A" w:rsidP="007841C2">
            <w:pPr>
              <w:jc w:val="center"/>
              <w:rPr>
                <w:rFonts w:ascii="Times New Roman" w:hAnsi="Times New Roman" w:cs="Times New Roman"/>
              </w:rPr>
            </w:pPr>
            <w:r w:rsidRPr="00FB093A">
              <w:rPr>
                <w:rFonts w:ascii="Times New Roman" w:hAnsi="Times New Roman" w:cs="Times New Roman"/>
              </w:rPr>
              <w:t>4</w:t>
            </w:r>
          </w:p>
        </w:tc>
      </w:tr>
      <w:tr w:rsidR="00552A48" w:rsidTr="00FB093A">
        <w:trPr>
          <w:trHeight w:val="204"/>
        </w:trPr>
        <w:tc>
          <w:tcPr>
            <w:tcW w:w="707" w:type="dxa"/>
          </w:tcPr>
          <w:p w:rsidR="00552A48" w:rsidRDefault="00552A48" w:rsidP="007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17" w:type="dxa"/>
          </w:tcPr>
          <w:p w:rsidR="00552A48" w:rsidRPr="00FB093A" w:rsidRDefault="00552A48" w:rsidP="007841C2">
            <w:pPr>
              <w:jc w:val="both"/>
              <w:rPr>
                <w:rFonts w:ascii="Times New Roman" w:hAnsi="Times New Roman" w:cs="Times New Roman"/>
              </w:rPr>
            </w:pPr>
            <w:r w:rsidRPr="00FB093A">
              <w:rPr>
                <w:rFonts w:ascii="Times New Roman" w:hAnsi="Times New Roman" w:cs="Times New Roman"/>
              </w:rPr>
              <w:t>Банковская гарантия</w:t>
            </w:r>
          </w:p>
        </w:tc>
        <w:tc>
          <w:tcPr>
            <w:tcW w:w="715" w:type="dxa"/>
            <w:vAlign w:val="center"/>
          </w:tcPr>
          <w:p w:rsidR="00552A48" w:rsidRPr="00F55388" w:rsidRDefault="00FB093A" w:rsidP="00784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3" w:type="dxa"/>
            <w:vAlign w:val="center"/>
          </w:tcPr>
          <w:p w:rsidR="00552A48" w:rsidRPr="00F55388" w:rsidRDefault="00FB093A" w:rsidP="00784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vAlign w:val="center"/>
          </w:tcPr>
          <w:p w:rsidR="00552A48" w:rsidRPr="00F55388" w:rsidRDefault="00FB093A" w:rsidP="00784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2A48" w:rsidTr="00FB093A">
        <w:trPr>
          <w:trHeight w:val="204"/>
        </w:trPr>
        <w:tc>
          <w:tcPr>
            <w:tcW w:w="707" w:type="dxa"/>
          </w:tcPr>
          <w:p w:rsidR="00552A48" w:rsidRDefault="00552A48" w:rsidP="00FB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0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4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7" w:type="dxa"/>
          </w:tcPr>
          <w:p w:rsidR="00552A48" w:rsidRPr="00FB093A" w:rsidRDefault="00552A48" w:rsidP="007841C2">
            <w:pPr>
              <w:jc w:val="both"/>
              <w:rPr>
                <w:rFonts w:ascii="Times New Roman" w:hAnsi="Times New Roman" w:cs="Times New Roman"/>
              </w:rPr>
            </w:pPr>
            <w:r w:rsidRPr="00FB093A">
              <w:rPr>
                <w:rFonts w:ascii="Times New Roman" w:hAnsi="Times New Roman" w:cs="Times New Roman"/>
              </w:rPr>
              <w:t>Основные понятия осуществление закупок товаров, работ, услуг для государственных и муниципальных нужд</w:t>
            </w:r>
          </w:p>
        </w:tc>
        <w:tc>
          <w:tcPr>
            <w:tcW w:w="715" w:type="dxa"/>
            <w:vAlign w:val="center"/>
          </w:tcPr>
          <w:p w:rsidR="00552A48" w:rsidRPr="00F55388" w:rsidRDefault="00111CA8" w:rsidP="00784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3" w:type="dxa"/>
            <w:vAlign w:val="center"/>
          </w:tcPr>
          <w:p w:rsidR="00552A48" w:rsidRPr="00F55388" w:rsidRDefault="00111CA8" w:rsidP="00784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5" w:type="dxa"/>
            <w:vAlign w:val="center"/>
          </w:tcPr>
          <w:p w:rsidR="00552A48" w:rsidRPr="00F55388" w:rsidRDefault="00111CA8" w:rsidP="00784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52A48" w:rsidTr="00FB093A">
        <w:trPr>
          <w:trHeight w:val="204"/>
        </w:trPr>
        <w:tc>
          <w:tcPr>
            <w:tcW w:w="707" w:type="dxa"/>
          </w:tcPr>
          <w:p w:rsidR="00552A48" w:rsidRDefault="00552A48" w:rsidP="00FB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0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7" w:type="dxa"/>
            <w:shd w:val="clear" w:color="auto" w:fill="FFFFFF" w:themeFill="background1"/>
          </w:tcPr>
          <w:p w:rsidR="00552A48" w:rsidRPr="00FB093A" w:rsidRDefault="008C493E" w:rsidP="007841C2">
            <w:pPr>
              <w:jc w:val="both"/>
              <w:rPr>
                <w:rFonts w:ascii="Times New Roman" w:hAnsi="Times New Roman" w:cs="Times New Roman"/>
              </w:rPr>
            </w:pPr>
            <w:r w:rsidRPr="00FB093A">
              <w:rPr>
                <w:rFonts w:ascii="Times New Roman" w:hAnsi="Times New Roman" w:cs="Times New Roman"/>
              </w:rPr>
              <w:t>Контрактная служба. Контрактный управляющий. Комиссия по осуществлению закупок.</w:t>
            </w:r>
          </w:p>
        </w:tc>
        <w:tc>
          <w:tcPr>
            <w:tcW w:w="715" w:type="dxa"/>
            <w:vAlign w:val="center"/>
          </w:tcPr>
          <w:p w:rsidR="00552A48" w:rsidRPr="00F55388" w:rsidRDefault="00FB093A" w:rsidP="00784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3" w:type="dxa"/>
            <w:vAlign w:val="center"/>
          </w:tcPr>
          <w:p w:rsidR="00552A48" w:rsidRPr="00F55388" w:rsidRDefault="00FB093A" w:rsidP="00784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5" w:type="dxa"/>
            <w:vAlign w:val="center"/>
          </w:tcPr>
          <w:p w:rsidR="00552A48" w:rsidRPr="00F55388" w:rsidRDefault="00FB093A" w:rsidP="00784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52A48" w:rsidTr="00FB093A">
        <w:trPr>
          <w:trHeight w:val="132"/>
        </w:trPr>
        <w:tc>
          <w:tcPr>
            <w:tcW w:w="707" w:type="dxa"/>
          </w:tcPr>
          <w:p w:rsidR="00552A48" w:rsidRDefault="00552A48" w:rsidP="00FB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0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4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7" w:type="dxa"/>
          </w:tcPr>
          <w:p w:rsidR="00552A48" w:rsidRPr="00FB093A" w:rsidRDefault="008C493E" w:rsidP="007841C2">
            <w:pPr>
              <w:jc w:val="both"/>
              <w:rPr>
                <w:rFonts w:ascii="Times New Roman" w:hAnsi="Times New Roman" w:cs="Times New Roman"/>
              </w:rPr>
            </w:pPr>
            <w:r w:rsidRPr="00FB093A">
              <w:rPr>
                <w:rFonts w:ascii="Times New Roman" w:hAnsi="Times New Roman" w:cs="Times New Roman"/>
              </w:rPr>
              <w:t>Участники контрактной системы.</w:t>
            </w:r>
          </w:p>
        </w:tc>
        <w:tc>
          <w:tcPr>
            <w:tcW w:w="715" w:type="dxa"/>
            <w:vAlign w:val="center"/>
          </w:tcPr>
          <w:p w:rsidR="00552A48" w:rsidRDefault="00FB093A" w:rsidP="00784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3" w:type="dxa"/>
            <w:vAlign w:val="center"/>
          </w:tcPr>
          <w:p w:rsidR="00552A48" w:rsidRPr="00F55388" w:rsidRDefault="00FB093A" w:rsidP="00784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5" w:type="dxa"/>
            <w:vAlign w:val="center"/>
          </w:tcPr>
          <w:p w:rsidR="00552A48" w:rsidRPr="00F55388" w:rsidRDefault="00FB093A" w:rsidP="00784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493E" w:rsidTr="00FB093A">
        <w:trPr>
          <w:trHeight w:val="132"/>
        </w:trPr>
        <w:tc>
          <w:tcPr>
            <w:tcW w:w="707" w:type="dxa"/>
          </w:tcPr>
          <w:p w:rsidR="008C493E" w:rsidRDefault="008C493E" w:rsidP="00FB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09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7" w:type="dxa"/>
          </w:tcPr>
          <w:p w:rsidR="008C493E" w:rsidRPr="00FB093A" w:rsidRDefault="008C493E" w:rsidP="007841C2">
            <w:pPr>
              <w:jc w:val="both"/>
              <w:rPr>
                <w:rFonts w:ascii="Times New Roman" w:hAnsi="Times New Roman" w:cs="Times New Roman"/>
              </w:rPr>
            </w:pPr>
            <w:r w:rsidRPr="00FB093A">
              <w:rPr>
                <w:rFonts w:ascii="Times New Roman" w:hAnsi="Times New Roman" w:cs="Times New Roman"/>
              </w:rPr>
              <w:t>Информационное обеспечение контрактной системы.</w:t>
            </w:r>
          </w:p>
        </w:tc>
        <w:tc>
          <w:tcPr>
            <w:tcW w:w="715" w:type="dxa"/>
            <w:vAlign w:val="center"/>
          </w:tcPr>
          <w:p w:rsidR="008C493E" w:rsidRDefault="00FB093A" w:rsidP="00784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3" w:type="dxa"/>
            <w:vAlign w:val="center"/>
          </w:tcPr>
          <w:p w:rsidR="008C493E" w:rsidRPr="00F55388" w:rsidRDefault="00FB093A" w:rsidP="00784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vAlign w:val="center"/>
          </w:tcPr>
          <w:p w:rsidR="008C493E" w:rsidRPr="00F55388" w:rsidRDefault="00FB093A" w:rsidP="00784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2A48" w:rsidTr="00FB093A">
        <w:tc>
          <w:tcPr>
            <w:tcW w:w="7224" w:type="dxa"/>
            <w:gridSpan w:val="2"/>
          </w:tcPr>
          <w:p w:rsidR="00552A48" w:rsidRDefault="00552A48" w:rsidP="007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D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552A48" w:rsidRPr="00D26E6D" w:rsidRDefault="0026184D" w:rsidP="00160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552A48" w:rsidRPr="003A226E">
              <w:rPr>
                <w:rFonts w:ascii="Times New Roman" w:hAnsi="Times New Roman" w:cs="Times New Roman"/>
                <w:b/>
              </w:rPr>
              <w:t>существления закупок товаров, работ, услуг для обеспечения государственных и муниципальных нужд</w:t>
            </w:r>
            <w:r w:rsidR="003A226E">
              <w:rPr>
                <w:rFonts w:ascii="Times New Roman" w:hAnsi="Times New Roman" w:cs="Times New Roman"/>
                <w:b/>
              </w:rPr>
              <w:t xml:space="preserve">. Разбор практического опыта со стороны заказчика, как участника </w:t>
            </w:r>
            <w:r w:rsidR="00160B1D">
              <w:rPr>
                <w:rFonts w:ascii="Times New Roman" w:hAnsi="Times New Roman" w:cs="Times New Roman"/>
                <w:b/>
              </w:rPr>
              <w:t xml:space="preserve">процедуры </w:t>
            </w:r>
            <w:proofErr w:type="spellStart"/>
            <w:r w:rsidR="00160B1D">
              <w:rPr>
                <w:rFonts w:ascii="Times New Roman" w:hAnsi="Times New Roman" w:cs="Times New Roman"/>
                <w:b/>
              </w:rPr>
              <w:t>госзакупок</w:t>
            </w:r>
            <w:proofErr w:type="spellEnd"/>
            <w:r w:rsidR="00160B1D">
              <w:rPr>
                <w:rFonts w:ascii="Times New Roman" w:hAnsi="Times New Roman" w:cs="Times New Roman"/>
                <w:b/>
              </w:rPr>
              <w:t>.</w:t>
            </w:r>
            <w:r w:rsidR="003A22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" w:type="dxa"/>
            <w:vAlign w:val="center"/>
          </w:tcPr>
          <w:p w:rsidR="00552A48" w:rsidRPr="00111CA8" w:rsidRDefault="00552A48" w:rsidP="00111C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A686A">
              <w:rPr>
                <w:rFonts w:ascii="Times New Roman" w:hAnsi="Times New Roman" w:cs="Times New Roman"/>
                <w:b/>
              </w:rPr>
              <w:t xml:space="preserve"> </w:t>
            </w:r>
            <w:r w:rsidR="00111CA8">
              <w:rPr>
                <w:rFonts w:ascii="Times New Roman" w:hAnsi="Times New Roman" w:cs="Times New Roman"/>
                <w:b/>
              </w:rPr>
              <w:t xml:space="preserve">   116</w:t>
            </w:r>
          </w:p>
        </w:tc>
        <w:tc>
          <w:tcPr>
            <w:tcW w:w="1273" w:type="dxa"/>
            <w:vAlign w:val="center"/>
          </w:tcPr>
          <w:p w:rsidR="00552A48" w:rsidRPr="00111CA8" w:rsidRDefault="00111CA8" w:rsidP="00784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95" w:type="dxa"/>
            <w:vAlign w:val="center"/>
          </w:tcPr>
          <w:p w:rsidR="00552A48" w:rsidRPr="00111CA8" w:rsidRDefault="00111CA8" w:rsidP="00784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0A1F9B" w:rsidTr="00FB093A">
        <w:trPr>
          <w:trHeight w:val="255"/>
        </w:trPr>
        <w:tc>
          <w:tcPr>
            <w:tcW w:w="707" w:type="dxa"/>
          </w:tcPr>
          <w:p w:rsidR="000A1F9B" w:rsidRPr="0084343D" w:rsidRDefault="000A1F9B" w:rsidP="008A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34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17" w:type="dxa"/>
            <w:vAlign w:val="center"/>
          </w:tcPr>
          <w:p w:rsidR="000A1F9B" w:rsidRPr="00151D05" w:rsidRDefault="000A1F9B" w:rsidP="009717C7">
            <w:pPr>
              <w:rPr>
                <w:rFonts w:ascii="Times New Roman" w:hAnsi="Times New Roman" w:cs="Times New Roman"/>
                <w:color w:val="000000"/>
              </w:rPr>
            </w:pPr>
            <w:r w:rsidRPr="00151D05">
              <w:rPr>
                <w:rFonts w:ascii="Times New Roman" w:hAnsi="Times New Roman" w:cs="Times New Roman"/>
                <w:color w:val="000000"/>
              </w:rPr>
              <w:t>Планирование закупок. Идентификационный код закупки. Нормирование в сфере закупок. Обязательное общественное обсуждение закупок.</w:t>
            </w:r>
          </w:p>
        </w:tc>
        <w:tc>
          <w:tcPr>
            <w:tcW w:w="715" w:type="dxa"/>
          </w:tcPr>
          <w:p w:rsidR="000A1F9B" w:rsidRPr="00111CA8" w:rsidRDefault="00111CA8" w:rsidP="008A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3" w:type="dxa"/>
          </w:tcPr>
          <w:p w:rsidR="000A1F9B" w:rsidRPr="00111CA8" w:rsidRDefault="00111CA8" w:rsidP="008A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0A1F9B" w:rsidRPr="00111CA8" w:rsidRDefault="00111CA8" w:rsidP="008A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A1F9B" w:rsidTr="00FB093A">
        <w:trPr>
          <w:trHeight w:val="240"/>
        </w:trPr>
        <w:tc>
          <w:tcPr>
            <w:tcW w:w="707" w:type="dxa"/>
          </w:tcPr>
          <w:p w:rsidR="000A1F9B" w:rsidRDefault="000A1F9B" w:rsidP="008A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17" w:type="dxa"/>
            <w:vAlign w:val="center"/>
          </w:tcPr>
          <w:p w:rsidR="000A1F9B" w:rsidRPr="00151D05" w:rsidRDefault="000A1F9B" w:rsidP="009717C7">
            <w:pPr>
              <w:rPr>
                <w:rFonts w:ascii="Times New Roman" w:hAnsi="Times New Roman" w:cs="Times New Roman"/>
                <w:color w:val="000000"/>
              </w:rPr>
            </w:pPr>
            <w:r w:rsidRPr="00151D05">
              <w:rPr>
                <w:rFonts w:ascii="Times New Roman" w:hAnsi="Times New Roman" w:cs="Times New Roman"/>
                <w:color w:val="000000"/>
              </w:rPr>
              <w:t>Конкурентные способы определения поставщиков (подрядчиков, исполнителей).</w:t>
            </w:r>
            <w:r w:rsidRPr="00151D05">
              <w:t xml:space="preserve"> </w:t>
            </w:r>
            <w:r w:rsidRPr="00151D05">
              <w:rPr>
                <w:rFonts w:ascii="Times New Roman" w:hAnsi="Times New Roman" w:cs="Times New Roman"/>
                <w:color w:val="000000"/>
              </w:rPr>
              <w:t>Особенности проведения электронных процедур, закрытых электронных процедур.</w:t>
            </w:r>
          </w:p>
        </w:tc>
        <w:tc>
          <w:tcPr>
            <w:tcW w:w="715" w:type="dxa"/>
          </w:tcPr>
          <w:p w:rsidR="000A1F9B" w:rsidRPr="00111CA8" w:rsidRDefault="00111CA8" w:rsidP="008A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3" w:type="dxa"/>
          </w:tcPr>
          <w:p w:rsidR="000A1F9B" w:rsidRPr="00111CA8" w:rsidRDefault="00111CA8" w:rsidP="008A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5" w:type="dxa"/>
          </w:tcPr>
          <w:p w:rsidR="000A1F9B" w:rsidRPr="00111CA8" w:rsidRDefault="00111CA8" w:rsidP="008A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1F9B" w:rsidTr="00FB093A">
        <w:trPr>
          <w:trHeight w:val="309"/>
        </w:trPr>
        <w:tc>
          <w:tcPr>
            <w:tcW w:w="707" w:type="dxa"/>
          </w:tcPr>
          <w:p w:rsidR="000A1F9B" w:rsidRDefault="000A1F9B" w:rsidP="008A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17" w:type="dxa"/>
            <w:vAlign w:val="center"/>
          </w:tcPr>
          <w:p w:rsidR="000A1F9B" w:rsidRPr="00151D05" w:rsidRDefault="000A1F9B" w:rsidP="009717C7">
            <w:pPr>
              <w:rPr>
                <w:rFonts w:ascii="Times New Roman" w:hAnsi="Times New Roman" w:cs="Times New Roman"/>
                <w:color w:val="000000"/>
              </w:rPr>
            </w:pPr>
            <w:r w:rsidRPr="00151D05">
              <w:rPr>
                <w:rFonts w:ascii="Times New Roman" w:hAnsi="Times New Roman" w:cs="Times New Roman"/>
                <w:color w:val="000000"/>
              </w:rPr>
              <w:t>Осуществление закупки у единственного поставщика (подрядчика, исполнителя).</w:t>
            </w:r>
          </w:p>
        </w:tc>
        <w:tc>
          <w:tcPr>
            <w:tcW w:w="715" w:type="dxa"/>
          </w:tcPr>
          <w:p w:rsidR="000A1F9B" w:rsidRPr="00BA686A" w:rsidRDefault="00BA686A" w:rsidP="008A3F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73" w:type="dxa"/>
          </w:tcPr>
          <w:p w:rsidR="000A1F9B" w:rsidRPr="00BA686A" w:rsidRDefault="00BA686A" w:rsidP="008A3F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5" w:type="dxa"/>
          </w:tcPr>
          <w:p w:rsidR="000A1F9B" w:rsidRPr="00BA686A" w:rsidRDefault="00BA686A" w:rsidP="008A3F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0A1F9B" w:rsidTr="00FB093A">
        <w:tc>
          <w:tcPr>
            <w:tcW w:w="707" w:type="dxa"/>
          </w:tcPr>
          <w:p w:rsidR="000A1F9B" w:rsidRDefault="000A1F9B" w:rsidP="008A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517" w:type="dxa"/>
            <w:vAlign w:val="center"/>
          </w:tcPr>
          <w:p w:rsidR="000A1F9B" w:rsidRPr="00151D05" w:rsidRDefault="000A1F9B" w:rsidP="009717C7">
            <w:pPr>
              <w:rPr>
                <w:rFonts w:ascii="Times New Roman" w:hAnsi="Times New Roman" w:cs="Times New Roman"/>
                <w:color w:val="000000"/>
              </w:rPr>
            </w:pPr>
            <w:r w:rsidRPr="00151D05">
              <w:rPr>
                <w:rFonts w:ascii="Times New Roman" w:hAnsi="Times New Roman" w:cs="Times New Roman"/>
                <w:color w:val="000000"/>
              </w:rPr>
              <w:t>Начальная (максимальная) цена контракта (Н(М)ЦК), цена контракта, заключаемого с единственным поставщиком. Способы определения Н(М)ЦК, цены контракта. Формула цены и максимальное значение цены контракта.</w:t>
            </w:r>
          </w:p>
        </w:tc>
        <w:tc>
          <w:tcPr>
            <w:tcW w:w="715" w:type="dxa"/>
          </w:tcPr>
          <w:p w:rsidR="000A1F9B" w:rsidRPr="00111CA8" w:rsidRDefault="00111CA8" w:rsidP="008A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3" w:type="dxa"/>
          </w:tcPr>
          <w:p w:rsidR="000A1F9B" w:rsidRPr="00111CA8" w:rsidRDefault="00111CA8" w:rsidP="008A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5" w:type="dxa"/>
          </w:tcPr>
          <w:p w:rsidR="000A1F9B" w:rsidRPr="00111CA8" w:rsidRDefault="00111CA8" w:rsidP="008A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A1F9B" w:rsidTr="00FB093A">
        <w:tc>
          <w:tcPr>
            <w:tcW w:w="707" w:type="dxa"/>
          </w:tcPr>
          <w:p w:rsidR="000A1F9B" w:rsidRDefault="000A1F9B" w:rsidP="008A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517" w:type="dxa"/>
            <w:vAlign w:val="center"/>
          </w:tcPr>
          <w:p w:rsidR="000A1F9B" w:rsidRPr="00151D05" w:rsidRDefault="000A1F9B" w:rsidP="009717C7">
            <w:pPr>
              <w:rPr>
                <w:rFonts w:ascii="Times New Roman" w:hAnsi="Times New Roman" w:cs="Times New Roman"/>
                <w:color w:val="000000"/>
              </w:rPr>
            </w:pPr>
            <w:r w:rsidRPr="00151D05">
              <w:rPr>
                <w:rFonts w:ascii="Times New Roman" w:hAnsi="Times New Roman" w:cs="Times New Roman"/>
                <w:color w:val="000000"/>
              </w:rPr>
              <w:t>Конкурс в электронной форме.</w:t>
            </w:r>
          </w:p>
        </w:tc>
        <w:tc>
          <w:tcPr>
            <w:tcW w:w="715" w:type="dxa"/>
          </w:tcPr>
          <w:p w:rsidR="000A1F9B" w:rsidRPr="00111CA8" w:rsidRDefault="00111CA8" w:rsidP="008A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3" w:type="dxa"/>
          </w:tcPr>
          <w:p w:rsidR="000A1F9B" w:rsidRPr="00EF213D" w:rsidRDefault="00EF213D" w:rsidP="008A3F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5" w:type="dxa"/>
          </w:tcPr>
          <w:p w:rsidR="000A1F9B" w:rsidRPr="00111CA8" w:rsidRDefault="00111CA8" w:rsidP="008A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A1F9B" w:rsidTr="00FB093A">
        <w:trPr>
          <w:trHeight w:val="180"/>
        </w:trPr>
        <w:tc>
          <w:tcPr>
            <w:tcW w:w="707" w:type="dxa"/>
          </w:tcPr>
          <w:p w:rsidR="000A1F9B" w:rsidRDefault="000A1F9B" w:rsidP="008A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517" w:type="dxa"/>
            <w:vAlign w:val="center"/>
          </w:tcPr>
          <w:p w:rsidR="000A1F9B" w:rsidRPr="00151D05" w:rsidRDefault="000A1F9B" w:rsidP="009717C7">
            <w:pPr>
              <w:rPr>
                <w:rFonts w:ascii="Times New Roman" w:hAnsi="Times New Roman" w:cs="Times New Roman"/>
                <w:color w:val="000000"/>
              </w:rPr>
            </w:pPr>
            <w:r w:rsidRPr="00151D05">
              <w:rPr>
                <w:rFonts w:ascii="Times New Roman" w:hAnsi="Times New Roman" w:cs="Times New Roman"/>
                <w:color w:val="000000"/>
              </w:rPr>
              <w:t>Аукцион в электронной форме (электронный аукцион).</w:t>
            </w:r>
          </w:p>
        </w:tc>
        <w:tc>
          <w:tcPr>
            <w:tcW w:w="715" w:type="dxa"/>
          </w:tcPr>
          <w:p w:rsidR="000A1F9B" w:rsidRPr="00111CA8" w:rsidRDefault="00111CA8" w:rsidP="008A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3" w:type="dxa"/>
          </w:tcPr>
          <w:p w:rsidR="000A1F9B" w:rsidRPr="00111CA8" w:rsidRDefault="00111CA8" w:rsidP="008A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5" w:type="dxa"/>
          </w:tcPr>
          <w:p w:rsidR="000A1F9B" w:rsidRPr="00111CA8" w:rsidRDefault="00111CA8" w:rsidP="008A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1F9B" w:rsidTr="00FB093A">
        <w:trPr>
          <w:trHeight w:val="132"/>
        </w:trPr>
        <w:tc>
          <w:tcPr>
            <w:tcW w:w="707" w:type="dxa"/>
          </w:tcPr>
          <w:p w:rsidR="000A1F9B" w:rsidRDefault="000A1F9B" w:rsidP="008A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517" w:type="dxa"/>
            <w:vAlign w:val="center"/>
          </w:tcPr>
          <w:p w:rsidR="000A1F9B" w:rsidRPr="00151D05" w:rsidRDefault="000A1F9B" w:rsidP="009717C7">
            <w:pPr>
              <w:rPr>
                <w:rFonts w:ascii="Times New Roman" w:hAnsi="Times New Roman" w:cs="Times New Roman"/>
                <w:color w:val="000000"/>
              </w:rPr>
            </w:pPr>
            <w:r w:rsidRPr="00151D05">
              <w:rPr>
                <w:rFonts w:ascii="Times New Roman" w:hAnsi="Times New Roman" w:cs="Times New Roman"/>
                <w:color w:val="000000"/>
              </w:rPr>
              <w:t>Запрос котировок в электронной форме.</w:t>
            </w:r>
          </w:p>
        </w:tc>
        <w:tc>
          <w:tcPr>
            <w:tcW w:w="715" w:type="dxa"/>
          </w:tcPr>
          <w:p w:rsidR="000A1F9B" w:rsidRPr="00EF213D" w:rsidRDefault="00EF213D" w:rsidP="008A3F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73" w:type="dxa"/>
          </w:tcPr>
          <w:p w:rsidR="000A1F9B" w:rsidRPr="00EF213D" w:rsidRDefault="00EF213D" w:rsidP="008A3F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5" w:type="dxa"/>
          </w:tcPr>
          <w:p w:rsidR="000A1F9B" w:rsidRPr="00EF213D" w:rsidRDefault="00EF213D" w:rsidP="008A3F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A1F9B" w:rsidTr="00FB093A">
        <w:trPr>
          <w:trHeight w:val="132"/>
        </w:trPr>
        <w:tc>
          <w:tcPr>
            <w:tcW w:w="707" w:type="dxa"/>
          </w:tcPr>
          <w:p w:rsidR="000A1F9B" w:rsidRDefault="000A1F9B" w:rsidP="008A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517" w:type="dxa"/>
            <w:vAlign w:val="center"/>
          </w:tcPr>
          <w:p w:rsidR="000A1F9B" w:rsidRPr="00151D05" w:rsidRDefault="000A1F9B" w:rsidP="009717C7">
            <w:pPr>
              <w:rPr>
                <w:rFonts w:ascii="Times New Roman" w:hAnsi="Times New Roman" w:cs="Times New Roman"/>
                <w:color w:val="000000"/>
              </w:rPr>
            </w:pPr>
            <w:r w:rsidRPr="00151D05">
              <w:rPr>
                <w:rFonts w:ascii="Times New Roman" w:hAnsi="Times New Roman" w:cs="Times New Roman"/>
                <w:color w:val="000000"/>
              </w:rPr>
              <w:t>Прочие способы определения поставщика. Особенности осуществления отдельных видов закупок.</w:t>
            </w:r>
          </w:p>
        </w:tc>
        <w:tc>
          <w:tcPr>
            <w:tcW w:w="715" w:type="dxa"/>
          </w:tcPr>
          <w:p w:rsidR="000A1F9B" w:rsidRPr="00EF213D" w:rsidRDefault="00EF213D" w:rsidP="008A3F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73" w:type="dxa"/>
          </w:tcPr>
          <w:p w:rsidR="000A1F9B" w:rsidRPr="00EF213D" w:rsidRDefault="00EF213D" w:rsidP="008A3F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5" w:type="dxa"/>
          </w:tcPr>
          <w:p w:rsidR="000A1F9B" w:rsidRPr="00EF213D" w:rsidRDefault="00EF213D" w:rsidP="008A3F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A1F9B" w:rsidTr="00FB093A">
        <w:trPr>
          <w:trHeight w:val="132"/>
        </w:trPr>
        <w:tc>
          <w:tcPr>
            <w:tcW w:w="707" w:type="dxa"/>
          </w:tcPr>
          <w:p w:rsidR="000A1F9B" w:rsidRDefault="000A1F9B" w:rsidP="008A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517" w:type="dxa"/>
            <w:vAlign w:val="center"/>
          </w:tcPr>
          <w:p w:rsidR="000A1F9B" w:rsidRPr="00151D05" w:rsidRDefault="000A1F9B" w:rsidP="009717C7">
            <w:pPr>
              <w:rPr>
                <w:rFonts w:ascii="Times New Roman" w:hAnsi="Times New Roman" w:cs="Times New Roman"/>
                <w:color w:val="000000"/>
              </w:rPr>
            </w:pPr>
            <w:r w:rsidRPr="00151D05">
              <w:rPr>
                <w:rFonts w:ascii="Times New Roman" w:hAnsi="Times New Roman" w:cs="Times New Roman"/>
                <w:color w:val="000000"/>
              </w:rPr>
              <w:t>Правила описания объекта закупки. Каталог товаров, работ, услуг для обеспечения государственных и муниципальных нужд.</w:t>
            </w:r>
          </w:p>
        </w:tc>
        <w:tc>
          <w:tcPr>
            <w:tcW w:w="715" w:type="dxa"/>
          </w:tcPr>
          <w:p w:rsidR="000A1F9B" w:rsidRPr="00111CA8" w:rsidRDefault="00111CA8" w:rsidP="008A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3" w:type="dxa"/>
          </w:tcPr>
          <w:p w:rsidR="000A1F9B" w:rsidRPr="00111CA8" w:rsidRDefault="00111CA8" w:rsidP="008A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5" w:type="dxa"/>
          </w:tcPr>
          <w:p w:rsidR="000A1F9B" w:rsidRPr="00111CA8" w:rsidRDefault="00111CA8" w:rsidP="008A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1F9B" w:rsidTr="00FB093A">
        <w:trPr>
          <w:trHeight w:val="108"/>
        </w:trPr>
        <w:tc>
          <w:tcPr>
            <w:tcW w:w="707" w:type="dxa"/>
          </w:tcPr>
          <w:p w:rsidR="000A1F9B" w:rsidRDefault="000A1F9B" w:rsidP="008A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6517" w:type="dxa"/>
            <w:vAlign w:val="center"/>
          </w:tcPr>
          <w:p w:rsidR="000A1F9B" w:rsidRPr="00151D05" w:rsidRDefault="000A1F9B" w:rsidP="009717C7">
            <w:pPr>
              <w:rPr>
                <w:rFonts w:ascii="Times New Roman" w:hAnsi="Times New Roman" w:cs="Times New Roman"/>
                <w:color w:val="000000"/>
              </w:rPr>
            </w:pPr>
            <w:r w:rsidRPr="00151D05">
              <w:rPr>
                <w:rFonts w:ascii="Times New Roman" w:hAnsi="Times New Roman" w:cs="Times New Roman"/>
                <w:color w:val="000000"/>
              </w:rPr>
              <w:t>Национальный режим. Участие субъектов малого предпринимательства, социально ориентированных некоммерческих организаций в закупках. Участие учреждений и предприятий уголовно-исполнительной системы в закупках. Участие организаций инвалидов в закупках.</w:t>
            </w:r>
          </w:p>
        </w:tc>
        <w:tc>
          <w:tcPr>
            <w:tcW w:w="715" w:type="dxa"/>
          </w:tcPr>
          <w:p w:rsidR="000A1F9B" w:rsidRPr="00111CA8" w:rsidRDefault="00EF213D" w:rsidP="00111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11C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3" w:type="dxa"/>
          </w:tcPr>
          <w:p w:rsidR="000A1F9B" w:rsidRPr="00EF213D" w:rsidRDefault="00EF213D" w:rsidP="008A3F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5" w:type="dxa"/>
          </w:tcPr>
          <w:p w:rsidR="000A1F9B" w:rsidRPr="00111CA8" w:rsidRDefault="00111CA8" w:rsidP="008A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A1F9B" w:rsidTr="00FB093A">
        <w:trPr>
          <w:trHeight w:val="156"/>
        </w:trPr>
        <w:tc>
          <w:tcPr>
            <w:tcW w:w="707" w:type="dxa"/>
          </w:tcPr>
          <w:p w:rsidR="000A1F9B" w:rsidRDefault="000A1F9B" w:rsidP="008A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6517" w:type="dxa"/>
            <w:vAlign w:val="center"/>
          </w:tcPr>
          <w:p w:rsidR="000A1F9B" w:rsidRPr="00151D05" w:rsidRDefault="000A1F9B" w:rsidP="009717C7">
            <w:pPr>
              <w:rPr>
                <w:rFonts w:ascii="Times New Roman" w:hAnsi="Times New Roman" w:cs="Times New Roman"/>
                <w:color w:val="000000"/>
              </w:rPr>
            </w:pPr>
            <w:r w:rsidRPr="00151D05">
              <w:rPr>
                <w:rFonts w:ascii="Times New Roman" w:hAnsi="Times New Roman" w:cs="Times New Roman"/>
              </w:rPr>
              <w:t>Обоснование закупок. Мониторинг, аудит, контроль, в сфере контрактной системы. Обжалование действий участников контрактной системы. Ответственность за нарушения законодательства Российской Федерации и иных нормативных правовых актов о контрактной системе в сфере закупок.</w:t>
            </w:r>
          </w:p>
        </w:tc>
        <w:tc>
          <w:tcPr>
            <w:tcW w:w="715" w:type="dxa"/>
          </w:tcPr>
          <w:p w:rsidR="000A1F9B" w:rsidRPr="00111CA8" w:rsidRDefault="00EF213D" w:rsidP="00111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11C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3" w:type="dxa"/>
          </w:tcPr>
          <w:p w:rsidR="000A1F9B" w:rsidRPr="00111CA8" w:rsidRDefault="00111CA8" w:rsidP="008A3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5" w:type="dxa"/>
          </w:tcPr>
          <w:p w:rsidR="000A1F9B" w:rsidRPr="00EF213D" w:rsidRDefault="00C70007" w:rsidP="008A3F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3A226E" w:rsidTr="00FB093A">
        <w:tc>
          <w:tcPr>
            <w:tcW w:w="7224" w:type="dxa"/>
            <w:gridSpan w:val="2"/>
          </w:tcPr>
          <w:p w:rsidR="003A226E" w:rsidRDefault="000A1F9B" w:rsidP="004A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9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A226E" w:rsidRPr="0084343D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3A2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226E" w:rsidRPr="004A6704" w:rsidRDefault="000A1F9B" w:rsidP="004A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9B">
              <w:rPr>
                <w:rFonts w:ascii="Times New Roman" w:hAnsi="Times New Roman" w:cs="Times New Roman"/>
                <w:b/>
              </w:rPr>
              <w:t xml:space="preserve">     </w:t>
            </w:r>
            <w:r w:rsidR="003A226E" w:rsidRPr="00EA2C7A">
              <w:rPr>
                <w:rFonts w:ascii="Times New Roman" w:hAnsi="Times New Roman" w:cs="Times New Roman"/>
                <w:b/>
              </w:rPr>
              <w:t>Контракт в сфере закупок</w:t>
            </w:r>
          </w:p>
        </w:tc>
        <w:tc>
          <w:tcPr>
            <w:tcW w:w="715" w:type="dxa"/>
          </w:tcPr>
          <w:p w:rsidR="003A226E" w:rsidRPr="00D60F80" w:rsidRDefault="003A226E">
            <w:pPr>
              <w:rPr>
                <w:rFonts w:ascii="Times New Roman" w:hAnsi="Times New Roman" w:cs="Times New Roman"/>
                <w:b/>
              </w:rPr>
            </w:pPr>
          </w:p>
          <w:p w:rsidR="003A226E" w:rsidRPr="00D60F80" w:rsidRDefault="00111CA8" w:rsidP="003908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908D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3" w:type="dxa"/>
          </w:tcPr>
          <w:p w:rsidR="003A226E" w:rsidRPr="00D60F80" w:rsidRDefault="003A226E">
            <w:pPr>
              <w:rPr>
                <w:rFonts w:ascii="Times New Roman" w:hAnsi="Times New Roman" w:cs="Times New Roman"/>
                <w:b/>
              </w:rPr>
            </w:pPr>
          </w:p>
          <w:p w:rsidR="003A226E" w:rsidRPr="00D60F80" w:rsidRDefault="00111CA8" w:rsidP="00473A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73A2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</w:tcPr>
          <w:p w:rsidR="003A226E" w:rsidRPr="00D60F80" w:rsidRDefault="003A226E">
            <w:pPr>
              <w:rPr>
                <w:rFonts w:ascii="Times New Roman" w:hAnsi="Times New Roman" w:cs="Times New Roman"/>
                <w:b/>
              </w:rPr>
            </w:pPr>
          </w:p>
          <w:p w:rsidR="003A226E" w:rsidRPr="00D60F80" w:rsidRDefault="00111CA8" w:rsidP="00473A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73A2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A226E" w:rsidTr="00FB093A">
        <w:tc>
          <w:tcPr>
            <w:tcW w:w="707" w:type="dxa"/>
          </w:tcPr>
          <w:p w:rsidR="003A226E" w:rsidRPr="0084343D" w:rsidRDefault="003A226E" w:rsidP="0078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517" w:type="dxa"/>
            <w:vAlign w:val="center"/>
          </w:tcPr>
          <w:p w:rsidR="003A226E" w:rsidRPr="00AB0B77" w:rsidRDefault="00DE7C64" w:rsidP="00824F67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13740">
              <w:rPr>
                <w:rFonts w:ascii="Times New Roman" w:hAnsi="Times New Roman" w:cs="Times New Roman"/>
                <w:color w:val="000000"/>
              </w:rPr>
              <w:t xml:space="preserve">Контракт. </w:t>
            </w:r>
            <w:r>
              <w:rPr>
                <w:rFonts w:ascii="Times New Roman" w:hAnsi="Times New Roman" w:cs="Times New Roman"/>
                <w:color w:val="000000"/>
              </w:rPr>
              <w:t>Штрафы за ненадлежащее исполнение контракта. Заключение контракта по результатам электронной процедуры. Банковское сопровождение контракта.</w:t>
            </w:r>
          </w:p>
        </w:tc>
        <w:tc>
          <w:tcPr>
            <w:tcW w:w="715" w:type="dxa"/>
            <w:vAlign w:val="center"/>
          </w:tcPr>
          <w:p w:rsidR="003A226E" w:rsidRPr="00FB3BB4" w:rsidRDefault="00111CA8" w:rsidP="00784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3" w:type="dxa"/>
            <w:vAlign w:val="center"/>
          </w:tcPr>
          <w:p w:rsidR="003A226E" w:rsidRPr="00FB3BB4" w:rsidRDefault="00111CA8" w:rsidP="00784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  <w:vAlign w:val="center"/>
          </w:tcPr>
          <w:p w:rsidR="003A226E" w:rsidRPr="00FB3BB4" w:rsidRDefault="00111CA8" w:rsidP="00784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A226E" w:rsidTr="00FB093A">
        <w:tc>
          <w:tcPr>
            <w:tcW w:w="707" w:type="dxa"/>
          </w:tcPr>
          <w:p w:rsidR="003A226E" w:rsidRPr="0084343D" w:rsidRDefault="003A226E" w:rsidP="00D60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517" w:type="dxa"/>
            <w:vAlign w:val="center"/>
          </w:tcPr>
          <w:p w:rsidR="003A226E" w:rsidRPr="00AB0B77" w:rsidRDefault="00DE7C64" w:rsidP="00824F67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Исполнение контракта. Изменение, расторжение контракта. Обеспечение исполнения контракта, гарантийных обязательств.</w:t>
            </w:r>
          </w:p>
        </w:tc>
        <w:tc>
          <w:tcPr>
            <w:tcW w:w="715" w:type="dxa"/>
            <w:vAlign w:val="center"/>
          </w:tcPr>
          <w:p w:rsidR="003A226E" w:rsidRPr="00FB3BB4" w:rsidRDefault="003908D3" w:rsidP="00D60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3" w:type="dxa"/>
            <w:vAlign w:val="center"/>
          </w:tcPr>
          <w:p w:rsidR="003A226E" w:rsidRPr="00FB3BB4" w:rsidRDefault="003908D3" w:rsidP="00D60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  <w:vAlign w:val="center"/>
          </w:tcPr>
          <w:p w:rsidR="003A226E" w:rsidRPr="00FB3BB4" w:rsidRDefault="003908D3" w:rsidP="00D60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A226E" w:rsidTr="00FB093A">
        <w:tc>
          <w:tcPr>
            <w:tcW w:w="707" w:type="dxa"/>
          </w:tcPr>
          <w:p w:rsidR="003A226E" w:rsidRPr="0084343D" w:rsidRDefault="003A226E" w:rsidP="00D60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517" w:type="dxa"/>
            <w:vAlign w:val="center"/>
          </w:tcPr>
          <w:p w:rsidR="003A226E" w:rsidRPr="00AB0B77" w:rsidRDefault="00DE7C64" w:rsidP="00824F67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Типовые контракты, типовые условия контрактов. Реестр контрактов. Антидемпинговые меры при проведении конкурса и аукциона.</w:t>
            </w:r>
          </w:p>
        </w:tc>
        <w:tc>
          <w:tcPr>
            <w:tcW w:w="715" w:type="dxa"/>
            <w:vAlign w:val="center"/>
          </w:tcPr>
          <w:p w:rsidR="003A226E" w:rsidRPr="00FB3BB4" w:rsidRDefault="003908D3" w:rsidP="00D60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3" w:type="dxa"/>
            <w:vAlign w:val="center"/>
          </w:tcPr>
          <w:p w:rsidR="003A226E" w:rsidRPr="00FB3BB4" w:rsidRDefault="003908D3" w:rsidP="00D60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  <w:vAlign w:val="center"/>
          </w:tcPr>
          <w:p w:rsidR="003A226E" w:rsidRPr="00FB3BB4" w:rsidRDefault="003908D3" w:rsidP="00D60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4902" w:rsidTr="00FB093A">
        <w:trPr>
          <w:trHeight w:val="132"/>
        </w:trPr>
        <w:tc>
          <w:tcPr>
            <w:tcW w:w="707" w:type="dxa"/>
          </w:tcPr>
          <w:p w:rsidR="00BE4902" w:rsidRDefault="00BE4902" w:rsidP="00D60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</w:tcPr>
          <w:p w:rsidR="00BE4902" w:rsidRPr="000A1F9B" w:rsidRDefault="00BE4902" w:rsidP="000A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9B"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  <w:p w:rsidR="00BE4902" w:rsidRPr="0010356D" w:rsidRDefault="00BE4902" w:rsidP="00BE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42E">
              <w:rPr>
                <w:rFonts w:ascii="Times New Roman" w:hAnsi="Times New Roman" w:cs="Times New Roman"/>
                <w:b/>
                <w:sz w:val="24"/>
                <w:szCs w:val="24"/>
              </w:rPr>
              <w:t>Осуще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ствление закупок товаров, </w:t>
            </w:r>
            <w:r w:rsidRPr="0030742E">
              <w:rPr>
                <w:rFonts w:ascii="Times New Roman" w:hAnsi="Times New Roman" w:cs="Times New Roman"/>
                <w:b/>
                <w:sz w:val="24"/>
                <w:szCs w:val="24"/>
              </w:rPr>
              <w:t>работ, услуг отдельными видами юридических лиц</w:t>
            </w:r>
            <w:r w:rsidR="00160B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5" w:type="dxa"/>
            <w:vAlign w:val="center"/>
          </w:tcPr>
          <w:p w:rsidR="00BE4902" w:rsidRPr="00111CA8" w:rsidRDefault="00111CA8" w:rsidP="00D60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CA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73" w:type="dxa"/>
            <w:vAlign w:val="center"/>
          </w:tcPr>
          <w:p w:rsidR="00BE4902" w:rsidRPr="00111CA8" w:rsidRDefault="00111CA8" w:rsidP="00D60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C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5" w:type="dxa"/>
            <w:vAlign w:val="center"/>
          </w:tcPr>
          <w:p w:rsidR="00BE4902" w:rsidRPr="00111CA8" w:rsidRDefault="00111CA8" w:rsidP="00D60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CA8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E4902" w:rsidTr="00FB093A">
        <w:trPr>
          <w:trHeight w:val="108"/>
        </w:trPr>
        <w:tc>
          <w:tcPr>
            <w:tcW w:w="707" w:type="dxa"/>
          </w:tcPr>
          <w:p w:rsidR="00BE4902" w:rsidRPr="00BE4902" w:rsidRDefault="00BE4902" w:rsidP="00D60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517" w:type="dxa"/>
            <w:vAlign w:val="center"/>
          </w:tcPr>
          <w:p w:rsidR="00BE4902" w:rsidRPr="00BE4902" w:rsidRDefault="00BE4902" w:rsidP="00824F67">
            <w:pPr>
              <w:rPr>
                <w:rFonts w:ascii="Times New Roman" w:hAnsi="Times New Roman" w:cs="Times New Roman"/>
                <w:color w:val="000000"/>
              </w:rPr>
            </w:pPr>
            <w:r w:rsidRPr="00BE4902">
              <w:rPr>
                <w:rFonts w:ascii="Times New Roman" w:hAnsi="Times New Roman" w:cs="Times New Roman"/>
              </w:rPr>
              <w:t>Осуществление закупок товаров, работ, услуг в соответствии с ФЗ № 223-ФЗ</w:t>
            </w:r>
          </w:p>
        </w:tc>
        <w:tc>
          <w:tcPr>
            <w:tcW w:w="715" w:type="dxa"/>
            <w:vAlign w:val="center"/>
          </w:tcPr>
          <w:p w:rsidR="00BE4902" w:rsidRPr="00111CA8" w:rsidRDefault="00111CA8" w:rsidP="00D60F80">
            <w:pPr>
              <w:jc w:val="center"/>
              <w:rPr>
                <w:rFonts w:ascii="Times New Roman" w:hAnsi="Times New Roman" w:cs="Times New Roman"/>
              </w:rPr>
            </w:pPr>
            <w:r w:rsidRPr="00111C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3" w:type="dxa"/>
            <w:vAlign w:val="center"/>
          </w:tcPr>
          <w:p w:rsidR="00BE4902" w:rsidRDefault="00111CA8" w:rsidP="00D60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  <w:vAlign w:val="center"/>
          </w:tcPr>
          <w:p w:rsidR="00BE4902" w:rsidRDefault="00111CA8" w:rsidP="00D60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4902" w:rsidTr="00FB093A">
        <w:trPr>
          <w:trHeight w:val="120"/>
        </w:trPr>
        <w:tc>
          <w:tcPr>
            <w:tcW w:w="707" w:type="dxa"/>
          </w:tcPr>
          <w:p w:rsidR="00BE4902" w:rsidRPr="00BE4902" w:rsidRDefault="00BE4902" w:rsidP="00D60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517" w:type="dxa"/>
            <w:vAlign w:val="center"/>
          </w:tcPr>
          <w:p w:rsidR="00BE4902" w:rsidRPr="00AB0B77" w:rsidRDefault="00BA686A" w:rsidP="00824F67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Правовое регулирование закупок, товаров, работ, услуг отдельными видами юридических лиц.</w:t>
            </w:r>
          </w:p>
        </w:tc>
        <w:tc>
          <w:tcPr>
            <w:tcW w:w="715" w:type="dxa"/>
            <w:vAlign w:val="center"/>
          </w:tcPr>
          <w:p w:rsidR="00BE4902" w:rsidRDefault="00111CA8" w:rsidP="00D60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3" w:type="dxa"/>
            <w:vAlign w:val="center"/>
          </w:tcPr>
          <w:p w:rsidR="00BE4902" w:rsidRDefault="00111CA8" w:rsidP="00D60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5" w:type="dxa"/>
            <w:vAlign w:val="center"/>
          </w:tcPr>
          <w:p w:rsidR="00BE4902" w:rsidRDefault="00111CA8" w:rsidP="00D60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E4902" w:rsidTr="00FB093A">
        <w:trPr>
          <w:trHeight w:val="144"/>
        </w:trPr>
        <w:tc>
          <w:tcPr>
            <w:tcW w:w="707" w:type="dxa"/>
          </w:tcPr>
          <w:p w:rsidR="00BE4902" w:rsidRDefault="00BE4902" w:rsidP="00D60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517" w:type="dxa"/>
          </w:tcPr>
          <w:p w:rsidR="00BE4902" w:rsidRPr="00AB0B77" w:rsidRDefault="00BA686A" w:rsidP="00D60F8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Информационное обеспечение закупки. План закупки, конкурентные закупки. Закупки у единственного поставщика. Реестр недобросовестных поставщиков. Ответственность.</w:t>
            </w:r>
          </w:p>
        </w:tc>
        <w:tc>
          <w:tcPr>
            <w:tcW w:w="715" w:type="dxa"/>
            <w:vAlign w:val="center"/>
          </w:tcPr>
          <w:p w:rsidR="00BE4902" w:rsidRDefault="00111CA8" w:rsidP="00D60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3" w:type="dxa"/>
            <w:vAlign w:val="center"/>
          </w:tcPr>
          <w:p w:rsidR="00BE4902" w:rsidRDefault="00111CA8" w:rsidP="00D60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5" w:type="dxa"/>
            <w:vAlign w:val="center"/>
          </w:tcPr>
          <w:p w:rsidR="00BE4902" w:rsidRDefault="00111CA8" w:rsidP="00D60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E4902" w:rsidTr="00FB093A">
        <w:trPr>
          <w:trHeight w:val="528"/>
        </w:trPr>
        <w:tc>
          <w:tcPr>
            <w:tcW w:w="707" w:type="dxa"/>
          </w:tcPr>
          <w:p w:rsidR="00BE4902" w:rsidRDefault="00BE4902" w:rsidP="00D60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</w:tcPr>
          <w:p w:rsidR="00BE4902" w:rsidRDefault="00BE4902" w:rsidP="000A1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5</w:t>
            </w:r>
          </w:p>
          <w:p w:rsidR="00BE4902" w:rsidRPr="000A1F9B" w:rsidRDefault="00BE4902" w:rsidP="000A1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закупочной деятельностью со стороны поставщика</w:t>
            </w:r>
            <w:r w:rsidR="00160B1D">
              <w:rPr>
                <w:rFonts w:ascii="Times New Roman" w:hAnsi="Times New Roman" w:cs="Times New Roman"/>
                <w:b/>
              </w:rPr>
              <w:t xml:space="preserve"> 44-ФЗ.</w:t>
            </w:r>
          </w:p>
        </w:tc>
        <w:tc>
          <w:tcPr>
            <w:tcW w:w="715" w:type="dxa"/>
            <w:vAlign w:val="center"/>
          </w:tcPr>
          <w:p w:rsidR="00BE4902" w:rsidRPr="00A332E6" w:rsidRDefault="00A332E6" w:rsidP="00A332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  <w:tc>
          <w:tcPr>
            <w:tcW w:w="1273" w:type="dxa"/>
            <w:vAlign w:val="center"/>
          </w:tcPr>
          <w:p w:rsidR="00BE4902" w:rsidRPr="00A332E6" w:rsidRDefault="00C70007" w:rsidP="00A332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0007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A332E6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995" w:type="dxa"/>
            <w:vAlign w:val="center"/>
          </w:tcPr>
          <w:p w:rsidR="00BE4902" w:rsidRPr="00A332E6" w:rsidRDefault="00C70007" w:rsidP="00A332E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70007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A332E6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BE4902" w:rsidTr="00FB093A">
        <w:trPr>
          <w:trHeight w:val="96"/>
        </w:trPr>
        <w:tc>
          <w:tcPr>
            <w:tcW w:w="707" w:type="dxa"/>
          </w:tcPr>
          <w:p w:rsidR="00BE4902" w:rsidRDefault="00160B1D" w:rsidP="00160B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517" w:type="dxa"/>
          </w:tcPr>
          <w:p w:rsidR="00BE4902" w:rsidRDefault="00160B1D" w:rsidP="00160B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рассмотрение закупок: </w:t>
            </w:r>
            <w:r w:rsidRPr="00EF2A70">
              <w:rPr>
                <w:rFonts w:ascii="Times New Roman" w:hAnsi="Times New Roman" w:cs="Times New Roman"/>
              </w:rPr>
              <w:t>аукцион, котировка, конкурс. Преимущества и недостатки каждой процедуры.</w:t>
            </w:r>
          </w:p>
        </w:tc>
        <w:tc>
          <w:tcPr>
            <w:tcW w:w="715" w:type="dxa"/>
            <w:vAlign w:val="center"/>
          </w:tcPr>
          <w:p w:rsidR="00BE4902" w:rsidRPr="00C70007" w:rsidRDefault="00C70007" w:rsidP="00C700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273" w:type="dxa"/>
            <w:vAlign w:val="center"/>
          </w:tcPr>
          <w:p w:rsidR="00BE4902" w:rsidRPr="00C70007" w:rsidRDefault="00C70007" w:rsidP="00D60F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5" w:type="dxa"/>
            <w:vAlign w:val="center"/>
          </w:tcPr>
          <w:p w:rsidR="00BE4902" w:rsidRPr="00C70007" w:rsidRDefault="00C70007" w:rsidP="00D60F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BE4902" w:rsidTr="00FB093A">
        <w:trPr>
          <w:trHeight w:val="180"/>
        </w:trPr>
        <w:tc>
          <w:tcPr>
            <w:tcW w:w="707" w:type="dxa"/>
          </w:tcPr>
          <w:p w:rsidR="00BE4902" w:rsidRDefault="00160B1D" w:rsidP="00160B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517" w:type="dxa"/>
          </w:tcPr>
          <w:p w:rsidR="00BE4902" w:rsidRDefault="00160B1D" w:rsidP="00160B1D">
            <w:pPr>
              <w:rPr>
                <w:rFonts w:ascii="Times New Roman" w:hAnsi="Times New Roman" w:cs="Times New Roman"/>
              </w:rPr>
            </w:pPr>
            <w:r w:rsidRPr="00EF2A70">
              <w:rPr>
                <w:rFonts w:ascii="Times New Roman" w:hAnsi="Times New Roman" w:cs="Times New Roman"/>
              </w:rPr>
              <w:t xml:space="preserve">Работа с ЭЦП, </w:t>
            </w:r>
            <w:proofErr w:type="spellStart"/>
            <w:r w:rsidRPr="00EF2A70">
              <w:rPr>
                <w:rFonts w:ascii="Times New Roman" w:hAnsi="Times New Roman" w:cs="Times New Roman"/>
              </w:rPr>
              <w:t>крипто-про</w:t>
            </w:r>
            <w:proofErr w:type="spellEnd"/>
            <w:r w:rsidRPr="00EF2A70">
              <w:rPr>
                <w:rFonts w:ascii="Times New Roman" w:hAnsi="Times New Roman" w:cs="Times New Roman"/>
              </w:rPr>
              <w:t>, браузеры.</w:t>
            </w:r>
          </w:p>
        </w:tc>
        <w:tc>
          <w:tcPr>
            <w:tcW w:w="715" w:type="dxa"/>
            <w:vAlign w:val="center"/>
          </w:tcPr>
          <w:p w:rsidR="00BE4902" w:rsidRPr="00473A28" w:rsidRDefault="00473A28" w:rsidP="00D60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3" w:type="dxa"/>
            <w:vAlign w:val="center"/>
          </w:tcPr>
          <w:p w:rsidR="00BE4902" w:rsidRPr="00473A28" w:rsidRDefault="00473A28" w:rsidP="00D60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  <w:vAlign w:val="center"/>
          </w:tcPr>
          <w:p w:rsidR="00BE4902" w:rsidRPr="00473A28" w:rsidRDefault="00473A28" w:rsidP="00D60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E4902" w:rsidTr="00FB093A">
        <w:trPr>
          <w:trHeight w:val="96"/>
        </w:trPr>
        <w:tc>
          <w:tcPr>
            <w:tcW w:w="707" w:type="dxa"/>
          </w:tcPr>
          <w:p w:rsidR="00BE4902" w:rsidRDefault="00160B1D" w:rsidP="00160B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517" w:type="dxa"/>
          </w:tcPr>
          <w:p w:rsidR="00BE4902" w:rsidRDefault="00160B1D" w:rsidP="00160B1D">
            <w:pPr>
              <w:rPr>
                <w:rFonts w:ascii="Times New Roman" w:hAnsi="Times New Roman" w:cs="Times New Roman"/>
              </w:rPr>
            </w:pPr>
            <w:r w:rsidRPr="00EF2A70">
              <w:rPr>
                <w:rFonts w:ascii="Times New Roman" w:hAnsi="Times New Roman" w:cs="Times New Roman"/>
              </w:rPr>
              <w:t>Регистрация в ЕРУЗ.</w:t>
            </w:r>
          </w:p>
        </w:tc>
        <w:tc>
          <w:tcPr>
            <w:tcW w:w="715" w:type="dxa"/>
            <w:vAlign w:val="center"/>
          </w:tcPr>
          <w:p w:rsidR="00BE4902" w:rsidRPr="00C70007" w:rsidRDefault="00C70007" w:rsidP="00A33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A332E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3" w:type="dxa"/>
            <w:vAlign w:val="center"/>
          </w:tcPr>
          <w:p w:rsidR="00BE4902" w:rsidRPr="00C70007" w:rsidRDefault="00A332E6" w:rsidP="00D60F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95" w:type="dxa"/>
            <w:vAlign w:val="center"/>
          </w:tcPr>
          <w:p w:rsidR="00BE4902" w:rsidRPr="00C70007" w:rsidRDefault="00A332E6" w:rsidP="00D60F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BE4902" w:rsidTr="00FB093A">
        <w:trPr>
          <w:trHeight w:val="132"/>
        </w:trPr>
        <w:tc>
          <w:tcPr>
            <w:tcW w:w="707" w:type="dxa"/>
          </w:tcPr>
          <w:p w:rsidR="00BE4902" w:rsidRDefault="00160B1D" w:rsidP="00160B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517" w:type="dxa"/>
          </w:tcPr>
          <w:p w:rsidR="00BE4902" w:rsidRDefault="00160B1D" w:rsidP="00160B1D">
            <w:pPr>
              <w:rPr>
                <w:rFonts w:ascii="Times New Roman" w:hAnsi="Times New Roman" w:cs="Times New Roman"/>
              </w:rPr>
            </w:pPr>
            <w:r w:rsidRPr="00EF2A70">
              <w:rPr>
                <w:rFonts w:ascii="Times New Roman" w:hAnsi="Times New Roman" w:cs="Times New Roman"/>
              </w:rPr>
              <w:t>Работа с тендерами. Поиск, состав, подача заявки, обзор ошибок</w:t>
            </w:r>
          </w:p>
        </w:tc>
        <w:tc>
          <w:tcPr>
            <w:tcW w:w="715" w:type="dxa"/>
            <w:vAlign w:val="center"/>
          </w:tcPr>
          <w:p w:rsidR="00BE4902" w:rsidRPr="00C70007" w:rsidRDefault="00C70007" w:rsidP="00D60F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273" w:type="dxa"/>
            <w:vAlign w:val="center"/>
          </w:tcPr>
          <w:p w:rsidR="00BE4902" w:rsidRPr="00C70007" w:rsidRDefault="00C70007" w:rsidP="00D60F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5" w:type="dxa"/>
            <w:vAlign w:val="center"/>
          </w:tcPr>
          <w:p w:rsidR="00BE4902" w:rsidRPr="00C70007" w:rsidRDefault="00C70007" w:rsidP="00D60F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BE4902" w:rsidTr="00FB093A">
        <w:trPr>
          <w:trHeight w:val="132"/>
        </w:trPr>
        <w:tc>
          <w:tcPr>
            <w:tcW w:w="707" w:type="dxa"/>
          </w:tcPr>
          <w:p w:rsidR="00BE4902" w:rsidRDefault="00160B1D" w:rsidP="00160B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517" w:type="dxa"/>
          </w:tcPr>
          <w:p w:rsidR="00BE4902" w:rsidRDefault="00160B1D" w:rsidP="00160B1D">
            <w:pPr>
              <w:rPr>
                <w:rFonts w:ascii="Times New Roman" w:hAnsi="Times New Roman" w:cs="Times New Roman"/>
              </w:rPr>
            </w:pPr>
            <w:r w:rsidRPr="00EF2A70">
              <w:rPr>
                <w:rFonts w:ascii="Times New Roman" w:hAnsi="Times New Roman" w:cs="Times New Roman"/>
              </w:rPr>
              <w:t>Победа в процедуре. Подготовка банковской гарантии. Правильное подписание и оформление контракта.</w:t>
            </w:r>
          </w:p>
        </w:tc>
        <w:tc>
          <w:tcPr>
            <w:tcW w:w="715" w:type="dxa"/>
            <w:vAlign w:val="center"/>
          </w:tcPr>
          <w:p w:rsidR="00BE4902" w:rsidRPr="00C70007" w:rsidRDefault="00C70007" w:rsidP="00D60F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273" w:type="dxa"/>
            <w:vAlign w:val="center"/>
          </w:tcPr>
          <w:p w:rsidR="00BE4902" w:rsidRPr="00C70007" w:rsidRDefault="00C70007" w:rsidP="00D60F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5" w:type="dxa"/>
            <w:vAlign w:val="center"/>
          </w:tcPr>
          <w:p w:rsidR="00BE4902" w:rsidRPr="00C70007" w:rsidRDefault="00C70007" w:rsidP="00D60F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60B1D" w:rsidTr="00FB093A">
        <w:trPr>
          <w:trHeight w:val="138"/>
        </w:trPr>
        <w:tc>
          <w:tcPr>
            <w:tcW w:w="7224" w:type="dxa"/>
            <w:gridSpan w:val="2"/>
          </w:tcPr>
          <w:p w:rsidR="00160B1D" w:rsidRPr="009B68AB" w:rsidRDefault="00160B1D" w:rsidP="00D6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Форма аттестации</w:t>
            </w:r>
          </w:p>
        </w:tc>
        <w:tc>
          <w:tcPr>
            <w:tcW w:w="715" w:type="dxa"/>
            <w:vAlign w:val="center"/>
          </w:tcPr>
          <w:p w:rsidR="00160B1D" w:rsidRPr="00FB093A" w:rsidRDefault="00111CA8" w:rsidP="00D60F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160B1D" w:rsidRDefault="00160B1D" w:rsidP="00D60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3A226E" w:rsidTr="00DE7C64">
        <w:tc>
          <w:tcPr>
            <w:tcW w:w="7224" w:type="dxa"/>
            <w:gridSpan w:val="2"/>
          </w:tcPr>
          <w:p w:rsidR="003A226E" w:rsidRPr="009B68AB" w:rsidRDefault="003A226E" w:rsidP="00D6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ЧАСОВ:</w:t>
            </w:r>
          </w:p>
        </w:tc>
        <w:tc>
          <w:tcPr>
            <w:tcW w:w="2983" w:type="dxa"/>
            <w:gridSpan w:val="3"/>
          </w:tcPr>
          <w:p w:rsidR="003A226E" w:rsidRDefault="003A226E" w:rsidP="00D60F80">
            <w:pPr>
              <w:jc w:val="center"/>
            </w:pPr>
            <w:r w:rsidRPr="00D60F80">
              <w:rPr>
                <w:rFonts w:ascii="Times New Roman" w:hAnsi="Times New Roman" w:cs="Times New Roman"/>
                <w:b/>
              </w:rPr>
              <w:t>256ч.</w:t>
            </w:r>
          </w:p>
        </w:tc>
      </w:tr>
    </w:tbl>
    <w:p w:rsidR="000D5F91" w:rsidRDefault="00786F31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3454400</wp:posOffset>
            </wp:positionH>
            <wp:positionV relativeFrom="paragraph">
              <wp:posOffset>-50165</wp:posOffset>
            </wp:positionV>
            <wp:extent cx="2084705" cy="18942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34D7" w:rsidRDefault="00E234D7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:rsidR="00786F31" w:rsidRDefault="00786F31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:rsidR="006730A0" w:rsidRPr="006730A0" w:rsidRDefault="006730A0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  <w:r w:rsidRPr="006730A0">
        <w:rPr>
          <w:rFonts w:ascii="Times New Roman" w:eastAsia="Times New Roman" w:hAnsi="Times New Roman" w:cs="Times New Roman"/>
        </w:rPr>
        <w:t xml:space="preserve">Ректор АНО ДПО «ФАДО»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 w:rsidRPr="006730A0">
        <w:rPr>
          <w:rFonts w:ascii="Times New Roman" w:eastAsia="Times New Roman" w:hAnsi="Times New Roman" w:cs="Times New Roman"/>
        </w:rPr>
        <w:t>___________И.А. Попов</w:t>
      </w:r>
    </w:p>
    <w:p w:rsidR="006730A0" w:rsidRPr="006730A0" w:rsidRDefault="006730A0" w:rsidP="006730A0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</w:p>
    <w:p w:rsidR="006730A0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6730A0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6730A0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6730A0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8F7B3C" w:rsidRDefault="008F7B3C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8F7B3C" w:rsidRDefault="008F7B3C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6730A0" w:rsidRPr="00A332E6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bookmarkStart w:id="0" w:name="_GoBack"/>
      <w:bookmarkEnd w:id="0"/>
    </w:p>
    <w:p w:rsidR="006730A0" w:rsidRPr="006730A0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6730A0">
        <w:rPr>
          <w:rFonts w:ascii="Times New Roman" w:eastAsia="Times New Roman" w:hAnsi="Times New Roman" w:cs="Times New Roman"/>
          <w:sz w:val="18"/>
          <w:szCs w:val="24"/>
        </w:rPr>
        <w:t>Москва</w:t>
      </w:r>
    </w:p>
    <w:p w:rsidR="006730A0" w:rsidRPr="006730A0" w:rsidRDefault="00E234D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t>2020</w:t>
      </w:r>
    </w:p>
    <w:p w:rsidR="006730A0" w:rsidRDefault="006730A0"/>
    <w:sectPr w:rsidR="006730A0" w:rsidSect="00786F31">
      <w:pgSz w:w="11906" w:h="16838"/>
      <w:pgMar w:top="993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2DE1"/>
    <w:rsid w:val="000A1F9B"/>
    <w:rsid w:val="000A26D3"/>
    <w:rsid w:val="000D5F91"/>
    <w:rsid w:val="0010356D"/>
    <w:rsid w:val="00111CA8"/>
    <w:rsid w:val="00152DE1"/>
    <w:rsid w:val="00160B1D"/>
    <w:rsid w:val="001A27A3"/>
    <w:rsid w:val="00217224"/>
    <w:rsid w:val="0026184D"/>
    <w:rsid w:val="003908D3"/>
    <w:rsid w:val="003A226E"/>
    <w:rsid w:val="003E00C2"/>
    <w:rsid w:val="00454A5A"/>
    <w:rsid w:val="00473A28"/>
    <w:rsid w:val="004816A6"/>
    <w:rsid w:val="004A6704"/>
    <w:rsid w:val="00500CAB"/>
    <w:rsid w:val="00552A48"/>
    <w:rsid w:val="0066226D"/>
    <w:rsid w:val="006730A0"/>
    <w:rsid w:val="00734A23"/>
    <w:rsid w:val="00754B3F"/>
    <w:rsid w:val="00786F31"/>
    <w:rsid w:val="00794F45"/>
    <w:rsid w:val="00887D12"/>
    <w:rsid w:val="008A3FB6"/>
    <w:rsid w:val="008C493E"/>
    <w:rsid w:val="008F7B3C"/>
    <w:rsid w:val="009435D5"/>
    <w:rsid w:val="009A176E"/>
    <w:rsid w:val="00A332E6"/>
    <w:rsid w:val="00AB0B77"/>
    <w:rsid w:val="00AB52C4"/>
    <w:rsid w:val="00AD776F"/>
    <w:rsid w:val="00B553DF"/>
    <w:rsid w:val="00BA686A"/>
    <w:rsid w:val="00BD2E2B"/>
    <w:rsid w:val="00BE4902"/>
    <w:rsid w:val="00C70007"/>
    <w:rsid w:val="00C93824"/>
    <w:rsid w:val="00C94F7B"/>
    <w:rsid w:val="00CF592B"/>
    <w:rsid w:val="00D44841"/>
    <w:rsid w:val="00D60F80"/>
    <w:rsid w:val="00D7555F"/>
    <w:rsid w:val="00DB0C8A"/>
    <w:rsid w:val="00DE7C64"/>
    <w:rsid w:val="00E234D7"/>
    <w:rsid w:val="00E900CD"/>
    <w:rsid w:val="00EF213D"/>
    <w:rsid w:val="00F55388"/>
    <w:rsid w:val="00FB0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A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5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F9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7587D-6940-4057-8A3D-B0DA32A8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</dc:creator>
  <cp:keywords/>
  <dc:description/>
  <cp:lastModifiedBy>Vovka</cp:lastModifiedBy>
  <cp:revision>35</cp:revision>
  <cp:lastPrinted>2019-10-21T09:08:00Z</cp:lastPrinted>
  <dcterms:created xsi:type="dcterms:W3CDTF">2019-10-21T09:02:00Z</dcterms:created>
  <dcterms:modified xsi:type="dcterms:W3CDTF">2021-03-02T08:38:00Z</dcterms:modified>
</cp:coreProperties>
</file>